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78C" w:rsidRDefault="008604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PROGRAMMA DI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STORIA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A478C" w:rsidRDefault="008604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Classe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V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Liceo scientifico scienze-applicate “Salvatore Di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Giacomo”-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San Sebastiano Al Vesuvio, Napoli, anno scolastico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2019-2020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:rsidR="009A478C" w:rsidRDefault="008604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Prof.ssa Spina Emilia.</w:t>
      </w:r>
    </w:p>
    <w:p w:rsidR="009A478C" w:rsidRDefault="009A47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Testo adottato: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Millennium ,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Gentile,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Rossi, ed. Zanichelli vol. 3.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L’Età dell’Imperialismo.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società di massa. Definizione e caratteri. I nuovi partiti di massa e i sindacati. La dottrina sociale della chiesa. Leone XIII e l’enciclica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Rerum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novarum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La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Seconda internazional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 illusioni della Bella Époque. La politica di potenza, il nazionalismo.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L’Età giolittiana. Caratteri generali. Il progetto politico di Giolitti.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La Prima Guerra mondiale e le sue conseguenze. Le cause. L’Italia dalla neutralità all’intervento. La di</w:t>
      </w:r>
      <w:r>
        <w:rPr>
          <w:rFonts w:ascii="Times New Roman" w:eastAsia="Times New Roman" w:hAnsi="Times New Roman" w:cs="Times New Roman"/>
          <w:sz w:val="24"/>
          <w:szCs w:val="24"/>
        </w:rPr>
        <w:t>sfatta di Caporetto e l’intervento degli Stati Uniti. I trattati di pace. I quattordici punti di Wilson e la Società delle nazioni. “La trincea, fratellanza e condivisione”.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dittatura sovietica. Dalla rivoluzione di febbraio alla rivoluzione d’ottobre. </w:t>
      </w:r>
      <w:r>
        <w:rPr>
          <w:rFonts w:ascii="Times New Roman" w:eastAsia="Times New Roman" w:hAnsi="Times New Roman" w:cs="Times New Roman"/>
          <w:sz w:val="24"/>
          <w:szCs w:val="24"/>
        </w:rPr>
        <w:t>Le Tesi di aprile. La costruzione dell’Unione Sovietica. Dal comunismo di guerra alla NEP. Lo stalinismo. La collettivizzazione forzata delle campagne e i piani quinquennali. Il totalitarismo e il culto del capo. “L’Arcipelago gulag.”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La crisi del dopoguer</w:t>
      </w:r>
      <w:r>
        <w:rPr>
          <w:rFonts w:ascii="Times New Roman" w:eastAsia="Times New Roman" w:hAnsi="Times New Roman" w:cs="Times New Roman"/>
          <w:sz w:val="24"/>
          <w:szCs w:val="24"/>
        </w:rPr>
        <w:t>ra.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Il “biennio rosso”.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 partiti e le masse. Le origini del fascismo e lo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squadrismo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La transizione verso la dittatura. La Marcia su Roma. Il delitto Matteotti. L’ITALIA FASCISTA. Le leggi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fascistissime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”. Propaganda e consenso. La fascistizzazione dell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società. La repressione del dissenso e l’antifascismo. I Patti Lateranensi. La conquista dell’Etiopia. La Dichiarazione della razza del 1938.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Gli Stati Uniti e la crisi economica del 1929. Cause e conseguenze. Gli “anni ruggenti”. Il Big Crash.  Le cons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eguenze del crollo 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Wall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Street. Roosevelt e New Deal.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Gli esordi di Hitler, il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Mein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Kampf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IL NAZISMO. Hitler al potere. L’ideologia nazionalsocialista, l’antisemitismo.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svolta del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Comintern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(1934) e i Fronti Popolari.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guerra di Spagna. La vittoria del fronte popolare e la guerra civile.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La Seconda guerra mondiale. Le radici ideologiche del conflitto. La crisi del sistema politico internazionale (1935-1939), l’Asse Roma Berlino, il Patto d’Acciaio, il Patto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Ribbentro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-Molotov. “La politica dell’appeasement”. (1939-1942). L’invasione della Polonia. La resa della Francia, “la battaglia d’Inghilterra” e l’intervento dell’Italia. La resistenza sovietica. Il dominio nazifascista sull’Europa. La Carta Atlantica. Il conflitt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mondiale, Pearl Harbor. (1942-1945).  Lo sterminio degli ebrei, l’unicità di Auschwitz. La svolta,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Alamein e la battaglia di Stalingrado. Il crollo del fascismo in Italia. La repubblica di Salò. I partiti antifascisti e la costituzione del CLN. La svo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lta di Salerno. Resistenza e guerra civile (la complessità della resistenza italiana secondo lo storico Claudio Pavone). Le stragi naziste, Marzabotto e le Fosse ardeatine. La Liberazione, il 25 aprile del 1945. Lo sbarco in Normandia. La bomba atomica.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 origini della Guerra fredda. Il Processo di Norimberga. La frattura tra est e ovest e la formazione dei due blocchi contrapposti. La Conferenza di Yalta. La dottrina Truman. La “cortina di ferro”. Il piano Marshall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 ”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La NATO. Le due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Germanie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Il Patto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 Varsavia.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La Pace costruita attraverso il riconoscimento di valori democratici e diritti universali. Dai Quattordici punti di Wilson (la Società delle Nazioni, 1919), alla Carta Atlantica (1941), alla nascita dell’ONU (24 giugno 1945). 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L’Italia repubb</w:t>
      </w:r>
      <w:r>
        <w:rPr>
          <w:rFonts w:ascii="Times New Roman" w:eastAsia="Times New Roman" w:hAnsi="Times New Roman" w:cs="Times New Roman"/>
          <w:sz w:val="24"/>
          <w:szCs w:val="24"/>
        </w:rPr>
        <w:t>licana. 1945-1948. Radici storiche della Costituzione italiana. Il Referendum istituzionale e la nascita della Repubblica (2 giugno 1946). La Costituzione, 1 gennaio del 1948. La svolta del 1947. Il 1948, la vittoria della DC e l’attento di Togliatti.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Radi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ci storiche dell’Unione europea. La Comunità europea. Gli inizi dell’Integrazione. Il Manifesto di Ventotene e Altiero Spinelli. La CECA, Il Trattato di Roma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( 1957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e la nascita della la CEE. Il Trattato di Maastricht (1992).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UDA</w:t>
      </w:r>
    </w:p>
    <w:p w:rsidR="009A478C" w:rsidRDefault="0086040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TITOLO: IL VIAGGIO </w:t>
      </w:r>
    </w:p>
    <w:p w:rsidR="009A478C" w:rsidRDefault="0086040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Ci sono viaggi che trascinano in basso e viaggi che ci portano oltre … Un muro.</w:t>
      </w:r>
    </w:p>
    <w:p w:rsidR="009A478C" w:rsidRDefault="00860404">
      <w:pPr>
        <w:pBdr>
          <w:top w:val="nil"/>
          <w:left w:val="nil"/>
          <w:bottom w:val="nil"/>
          <w:right w:val="nil"/>
          <w:between w:val="nil"/>
        </w:pBdr>
        <w:tabs>
          <w:tab w:val="left" w:pos="3261"/>
        </w:tabs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“I campi di concentramento” da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Le origini del totalitarismo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Hannah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Arendt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A478C" w:rsidRDefault="008604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caduta del muro di Berlino: letture, foto, video.</w:t>
      </w:r>
    </w:p>
    <w:p w:rsidR="009A478C" w:rsidRDefault="009A47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9A478C" w:rsidRDefault="0086040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Film del 2003: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Godd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Bye, Lenin!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Wolfgang Becker</w:t>
      </w:r>
    </w:p>
    <w:p w:rsidR="009A478C" w:rsidRDefault="009A478C">
      <w:pPr>
        <w:tabs>
          <w:tab w:val="left" w:pos="3100"/>
        </w:tabs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A478C" w:rsidRDefault="00860404">
      <w:pPr>
        <w:tabs>
          <w:tab w:val="left" w:pos="310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TEMI STORIOGRAFICI E DOCUMENTI ANALIZZATI.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 satira antigiolittiana. “Il doppio volto di Giolitti”.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La fotografia al servizio della propaganda. 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Tempi moderni di C. Chaplin.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B. Mussolini, Scritti e discorsi 1934,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Il discorso del bivacco.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Hannah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Arendt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Le origini del Totalitarismo.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Charlie Chaplin - "Il grande dittatore".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 spirito di Monaco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La finta pace, Storia del Terzo Reich,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Collotti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Immobili sotto la pioggia, in attesa degli eventi.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Il patto scellerato, l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’accordo Molotov-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Ribbentrop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9A478C" w:rsidRDefault="0086040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 lettere dei partigiani condannati a morte durante la Resistenza.</w:t>
      </w:r>
    </w:p>
    <w:p w:rsidR="009A478C" w:rsidRDefault="0086040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Prof.ssa Spina Emilia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ALUNNI</w:t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114300" distB="114300" distL="114300" distR="114300">
            <wp:extent cx="1732597" cy="417107"/>
            <wp:effectExtent l="0" t="0" r="0" b="0"/>
            <wp:docPr id="1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2597" cy="41710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114300" distB="114300" distL="114300" distR="114300">
            <wp:extent cx="1894522" cy="299599"/>
            <wp:effectExtent l="0" t="0" r="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4522" cy="29959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A478C" w:rsidRDefault="0086040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114300" distB="114300" distL="114300" distR="114300">
            <wp:extent cx="1827847" cy="456962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7847" cy="4569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A478C" w:rsidRDefault="009A478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78C" w:rsidRDefault="009A478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78C" w:rsidRDefault="009A478C"/>
    <w:sectPr w:rsidR="009A478C">
      <w:pgSz w:w="11906" w:h="16838"/>
      <w:pgMar w:top="708" w:right="1134" w:bottom="12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F6E0E"/>
    <w:multiLevelType w:val="multilevel"/>
    <w:tmpl w:val="A91AD5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8C"/>
    <w:rsid w:val="00860404"/>
    <w:rsid w:val="009A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98EBF-B6C2-4BD8-945F-D9EDD779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Ciro</dc:creator>
  <cp:lastModifiedBy>Ciro</cp:lastModifiedBy>
  <cp:revision>2</cp:revision>
  <dcterms:created xsi:type="dcterms:W3CDTF">2020-05-28T18:04:00Z</dcterms:created>
  <dcterms:modified xsi:type="dcterms:W3CDTF">2020-05-28T18:04:00Z</dcterms:modified>
</cp:coreProperties>
</file>